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4F067E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964E6C">
        <w:rPr>
          <w:rFonts w:asciiTheme="minorHAnsi" w:eastAsia="Calibri" w:hAnsiTheme="minorHAnsi" w:cstheme="minorHAnsi"/>
          <w:sz w:val="22"/>
          <w:szCs w:val="22"/>
        </w:rPr>
        <w:t>tutor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964E6C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E6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964E6C">
        <w:rPr>
          <w:rFonts w:asciiTheme="minorHAnsi" w:hAnsiTheme="minorHAnsi" w:cstheme="minorHAnsi"/>
          <w:bCs/>
          <w:sz w:val="22"/>
          <w:szCs w:val="22"/>
        </w:rPr>
        <w:t>l’avviso</w:t>
      </w:r>
      <w:r w:rsidRPr="00964E6C">
        <w:rPr>
          <w:rFonts w:asciiTheme="minorHAnsi" w:hAnsiTheme="minorHAnsi" w:cstheme="minorHAnsi"/>
          <w:sz w:val="22"/>
          <w:szCs w:val="22"/>
        </w:rPr>
        <w:t xml:space="preserve"> di selezione, </w:t>
      </w:r>
      <w:r w:rsidR="00147C20" w:rsidRPr="00964E6C">
        <w:rPr>
          <w:rFonts w:asciiTheme="minorHAnsi" w:hAnsiTheme="minorHAnsi" w:cstheme="minorHAnsi"/>
          <w:sz w:val="22"/>
          <w:szCs w:val="22"/>
        </w:rPr>
        <w:t xml:space="preserve">protocollo n. </w:t>
      </w:r>
      <w:r w:rsidR="00964E6C" w:rsidRPr="00964E6C">
        <w:rPr>
          <w:rFonts w:asciiTheme="minorHAnsi" w:hAnsiTheme="minorHAnsi" w:cstheme="minorHAnsi"/>
          <w:sz w:val="22"/>
          <w:szCs w:val="22"/>
        </w:rPr>
        <w:t>8141</w:t>
      </w:r>
      <w:r w:rsidR="00147C20" w:rsidRPr="00964E6C">
        <w:rPr>
          <w:rFonts w:asciiTheme="minorHAnsi" w:hAnsiTheme="minorHAnsi" w:cstheme="minorHAnsi"/>
          <w:sz w:val="22"/>
          <w:szCs w:val="22"/>
        </w:rPr>
        <w:t xml:space="preserve"> del </w:t>
      </w:r>
      <w:r w:rsidR="004F067E" w:rsidRPr="00964E6C">
        <w:rPr>
          <w:rFonts w:asciiTheme="minorHAnsi" w:hAnsiTheme="minorHAnsi" w:cstheme="minorHAnsi"/>
          <w:sz w:val="22"/>
          <w:szCs w:val="22"/>
        </w:rPr>
        <w:t>21 settembre</w:t>
      </w:r>
      <w:r w:rsidR="00147C20" w:rsidRPr="00964E6C">
        <w:rPr>
          <w:rFonts w:asciiTheme="minorHAnsi" w:hAnsiTheme="minorHAnsi" w:cstheme="minorHAnsi"/>
          <w:sz w:val="22"/>
          <w:szCs w:val="22"/>
        </w:rPr>
        <w:t xml:space="preserve"> 2024</w:t>
      </w:r>
      <w:r w:rsidRPr="00964E6C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 w:rsidRPr="00964E6C">
        <w:rPr>
          <w:rFonts w:asciiTheme="minorHAnsi" w:hAnsiTheme="minorHAnsi" w:cstheme="minorHAnsi"/>
          <w:sz w:val="22"/>
          <w:szCs w:val="22"/>
        </w:rPr>
        <w:t>l quale</w:t>
      </w:r>
      <w:r w:rsidRPr="00964E6C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 w:rsidRPr="00964E6C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964E6C" w:rsidRPr="00964E6C">
        <w:rPr>
          <w:rFonts w:asciiTheme="minorHAnsi" w:hAnsiTheme="minorHAnsi" w:cstheme="minorHAnsi"/>
          <w:sz w:val="22"/>
          <w:szCs w:val="22"/>
        </w:rPr>
        <w:t xml:space="preserve">tutor </w:t>
      </w:r>
      <w:r w:rsidR="004F067E" w:rsidRPr="00964E6C">
        <w:rPr>
          <w:rFonts w:asciiTheme="minorHAnsi" w:hAnsiTheme="minorHAnsi" w:cstheme="minorHAnsi"/>
          <w:sz w:val="22"/>
          <w:szCs w:val="22"/>
        </w:rPr>
        <w:t>dei corsi da realizzarsi nel corso dell’anno scolastico 2024/2025</w:t>
      </w:r>
      <w:r w:rsidR="00803413" w:rsidRPr="00964E6C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4D5B8D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4D5B8D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964E6C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4D5B8D"/>
    <w:rsid w:val="004F067E"/>
    <w:rsid w:val="006960FB"/>
    <w:rsid w:val="00751403"/>
    <w:rsid w:val="00803413"/>
    <w:rsid w:val="00812E03"/>
    <w:rsid w:val="00834741"/>
    <w:rsid w:val="008462C1"/>
    <w:rsid w:val="00964E6C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320E1-69F7-4C8F-87FC-70DA5C7B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2023-05-10T16:19:00Z</cp:lastPrinted>
  <dcterms:created xsi:type="dcterms:W3CDTF">2024-09-21T10:06:00Z</dcterms:created>
  <dcterms:modified xsi:type="dcterms:W3CDTF">2024-09-21T10:06:00Z</dcterms:modified>
  <dc:language>it-IT</dc:language>
</cp:coreProperties>
</file>